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04" w:rsidRDefault="00181428" w:rsidP="007D7804">
      <w:pPr>
        <w:pStyle w:val="a3"/>
        <w:shd w:val="clear" w:color="auto" w:fill="FFFFFF"/>
        <w:spacing w:before="0" w:beforeAutospacing="0" w:after="30" w:afterAutospacing="0"/>
        <w:ind w:firstLine="709"/>
        <w:jc w:val="both"/>
        <w:rPr>
          <w:b/>
          <w:bCs/>
          <w:color w:val="333333"/>
          <w:sz w:val="28"/>
          <w:szCs w:val="28"/>
          <w:shd w:val="clear" w:color="auto" w:fill="FFFFFF"/>
        </w:rPr>
      </w:pPr>
      <w:r w:rsidRPr="00181428">
        <w:rPr>
          <w:b/>
          <w:bCs/>
          <w:color w:val="333333"/>
          <w:sz w:val="28"/>
          <w:szCs w:val="28"/>
          <w:shd w:val="clear" w:color="auto" w:fill="FFFFFF"/>
        </w:rPr>
        <w:t>С какого момента судимость считается погашенной при назначении основного и дополнительного наказания?</w:t>
      </w:r>
    </w:p>
    <w:p w:rsidR="00181428" w:rsidRPr="00181428" w:rsidRDefault="00181428" w:rsidP="007D7804">
      <w:pPr>
        <w:pStyle w:val="a3"/>
        <w:shd w:val="clear" w:color="auto" w:fill="FFFFFF"/>
        <w:spacing w:before="0" w:beforeAutospacing="0" w:after="30" w:afterAutospacing="0"/>
        <w:ind w:firstLine="709"/>
        <w:jc w:val="both"/>
        <w:rPr>
          <w:b/>
          <w:bCs/>
          <w:color w:val="333333"/>
          <w:sz w:val="28"/>
          <w:szCs w:val="28"/>
          <w:shd w:val="clear" w:color="auto" w:fill="FFFFFF"/>
        </w:rPr>
      </w:pPr>
    </w:p>
    <w:p w:rsidR="00181428" w:rsidRPr="00181428" w:rsidRDefault="00181428" w:rsidP="00181428">
      <w:pPr>
        <w:shd w:val="clear" w:color="auto" w:fill="FFFFFF"/>
        <w:spacing w:after="30" w:line="240" w:lineRule="auto"/>
        <w:ind w:firstLine="709"/>
        <w:jc w:val="both"/>
        <w:rPr>
          <w:rFonts w:ascii="Times New Roman" w:eastAsia="Times New Roman" w:hAnsi="Times New Roman" w:cs="Times New Roman"/>
          <w:color w:val="333333"/>
          <w:sz w:val="28"/>
          <w:szCs w:val="28"/>
          <w:lang w:eastAsia="ru-RU"/>
        </w:rPr>
      </w:pPr>
      <w:r w:rsidRPr="00181428">
        <w:rPr>
          <w:rFonts w:ascii="Times New Roman" w:eastAsia="Times New Roman" w:hAnsi="Times New Roman" w:cs="Times New Roman"/>
          <w:color w:val="333333"/>
          <w:sz w:val="28"/>
          <w:szCs w:val="28"/>
          <w:lang w:eastAsia="ru-RU"/>
        </w:rPr>
        <w:t>Общие правила погашения судимости у лиц, осужденных за совершение преступлений, установлены ст. 86 Уголовного кодекса Российской Федерации.</w:t>
      </w:r>
    </w:p>
    <w:p w:rsidR="00181428" w:rsidRPr="00181428" w:rsidRDefault="00181428" w:rsidP="00181428">
      <w:pPr>
        <w:shd w:val="clear" w:color="auto" w:fill="FFFFFF"/>
        <w:spacing w:after="30" w:line="240" w:lineRule="auto"/>
        <w:ind w:firstLine="709"/>
        <w:jc w:val="both"/>
        <w:rPr>
          <w:rFonts w:ascii="Times New Roman" w:eastAsia="Times New Roman" w:hAnsi="Times New Roman" w:cs="Times New Roman"/>
          <w:color w:val="333333"/>
          <w:sz w:val="28"/>
          <w:szCs w:val="28"/>
          <w:lang w:eastAsia="ru-RU"/>
        </w:rPr>
      </w:pPr>
      <w:r w:rsidRPr="00181428">
        <w:rPr>
          <w:rFonts w:ascii="Times New Roman" w:eastAsia="Times New Roman" w:hAnsi="Times New Roman" w:cs="Times New Roman"/>
          <w:color w:val="333333"/>
          <w:sz w:val="28"/>
          <w:szCs w:val="28"/>
          <w:lang w:eastAsia="ru-RU"/>
        </w:rPr>
        <w:t>Вместе с тем, в связи с возникновением многочисленных вопросов по порядку и срокам ее погашения при назначении судами наряду с основным также дополнительного наказания Пленум Верховного Суда Российской Федерации дал соответствующие разъяснения, закрепленные в Постановлении от 07.06.2022 №14 «О практике применения судами при рассмотрении уголовных дел законодательства, регламентирующего исчисление срока погашения и порядок снятия судимости».</w:t>
      </w:r>
    </w:p>
    <w:p w:rsidR="00181428" w:rsidRPr="00181428" w:rsidRDefault="00181428" w:rsidP="00181428">
      <w:pPr>
        <w:shd w:val="clear" w:color="auto" w:fill="FFFFFF"/>
        <w:spacing w:after="30" w:line="240" w:lineRule="auto"/>
        <w:ind w:firstLine="709"/>
        <w:jc w:val="both"/>
        <w:rPr>
          <w:rFonts w:ascii="Times New Roman" w:eastAsia="Times New Roman" w:hAnsi="Times New Roman" w:cs="Times New Roman"/>
          <w:color w:val="333333"/>
          <w:sz w:val="28"/>
          <w:szCs w:val="28"/>
          <w:lang w:eastAsia="ru-RU"/>
        </w:rPr>
      </w:pPr>
      <w:r w:rsidRPr="00181428">
        <w:rPr>
          <w:rFonts w:ascii="Times New Roman" w:eastAsia="Times New Roman" w:hAnsi="Times New Roman" w:cs="Times New Roman"/>
          <w:color w:val="333333"/>
          <w:sz w:val="28"/>
          <w:szCs w:val="28"/>
          <w:lang w:eastAsia="ru-RU"/>
        </w:rPr>
        <w:t>Так, согласно п.п.13 и 14 указанного Постановления если осужденному помимо основного наказания назначено также дополнительное наказание, то судимость погашается только при условии отбытия или исполнения как основного, так и дополнительного наказания либо досрочного освобождения от их отбывания. При этом течение срока погашения судимости начинается со следующего дня после отбытия или исполнения либо со дня досрочного освобождения от отбывания последнего из исполняемых наказаний.</w:t>
      </w:r>
    </w:p>
    <w:p w:rsidR="00181428" w:rsidRPr="00181428" w:rsidRDefault="00181428" w:rsidP="00181428">
      <w:pPr>
        <w:shd w:val="clear" w:color="auto" w:fill="FFFFFF"/>
        <w:spacing w:after="30" w:line="240" w:lineRule="auto"/>
        <w:ind w:firstLine="709"/>
        <w:jc w:val="both"/>
        <w:rPr>
          <w:rFonts w:ascii="Times New Roman" w:eastAsia="Times New Roman" w:hAnsi="Times New Roman" w:cs="Times New Roman"/>
          <w:color w:val="333333"/>
          <w:sz w:val="28"/>
          <w:szCs w:val="28"/>
          <w:lang w:eastAsia="ru-RU"/>
        </w:rPr>
      </w:pPr>
      <w:r w:rsidRPr="00181428">
        <w:rPr>
          <w:rFonts w:ascii="Times New Roman" w:eastAsia="Times New Roman" w:hAnsi="Times New Roman" w:cs="Times New Roman"/>
          <w:color w:val="333333"/>
          <w:sz w:val="28"/>
          <w:szCs w:val="28"/>
          <w:lang w:eastAsia="ru-RU"/>
        </w:rPr>
        <w:t>Например, если основное наказание в виде лишения свободы отбыто 1 февраля 2019 года, а дополнительное наказание в виде лишения права занимать определенные должности или заниматься определенной деятельностью - 31 января 2021 года, то срок погашения судимости необходимо исчислять с 1 февраля 2021 года в соответствии с положениями пунктов "в", "г" или "д" части 3 статьи 86 УК РФ.</w:t>
      </w:r>
    </w:p>
    <w:p w:rsidR="00181428" w:rsidRPr="00181428" w:rsidRDefault="00181428" w:rsidP="00181428">
      <w:pPr>
        <w:shd w:val="clear" w:color="auto" w:fill="FFFFFF"/>
        <w:spacing w:after="30" w:line="240" w:lineRule="auto"/>
        <w:ind w:firstLine="709"/>
        <w:jc w:val="both"/>
        <w:rPr>
          <w:rFonts w:ascii="Times New Roman" w:eastAsia="Times New Roman" w:hAnsi="Times New Roman" w:cs="Times New Roman"/>
          <w:color w:val="333333"/>
          <w:sz w:val="28"/>
          <w:szCs w:val="28"/>
          <w:lang w:eastAsia="ru-RU"/>
        </w:rPr>
      </w:pPr>
      <w:r w:rsidRPr="00181428">
        <w:rPr>
          <w:rFonts w:ascii="Times New Roman" w:eastAsia="Times New Roman" w:hAnsi="Times New Roman" w:cs="Times New Roman"/>
          <w:color w:val="333333"/>
          <w:sz w:val="28"/>
          <w:szCs w:val="28"/>
          <w:lang w:eastAsia="ru-RU"/>
        </w:rPr>
        <w:t>На основании п. «а» ч.3 ст. 86 УК РФ в отношении условно осужденного, которому назначено дополнительное наказание, и это наказание не отбыто (не исполнено) к моменту истечения испытательного срока, судимость считается погашенной на следующий день после отбытия (исполнения) дополнительного наказания.</w:t>
      </w:r>
    </w:p>
    <w:p w:rsidR="00E82A47" w:rsidRDefault="00E82A47" w:rsidP="00181428">
      <w:pPr>
        <w:pStyle w:val="a3"/>
        <w:shd w:val="clear" w:color="auto" w:fill="FFFFFF"/>
        <w:spacing w:before="0" w:beforeAutospacing="0" w:after="30" w:afterAutospacing="0"/>
        <w:jc w:val="both"/>
        <w:rPr>
          <w:color w:val="333333"/>
          <w:sz w:val="28"/>
          <w:szCs w:val="28"/>
        </w:rPr>
      </w:pPr>
    </w:p>
    <w:p w:rsidR="00E82A47" w:rsidRPr="00E82A47" w:rsidRDefault="00E82A47" w:rsidP="00E82A47">
      <w:pPr>
        <w:pStyle w:val="a3"/>
        <w:shd w:val="clear" w:color="auto" w:fill="FFFFFF"/>
        <w:spacing w:before="0" w:beforeAutospacing="0" w:after="30" w:afterAutospacing="0"/>
        <w:ind w:firstLine="709"/>
        <w:jc w:val="both"/>
        <w:rPr>
          <w:color w:val="333333"/>
        </w:rPr>
      </w:pPr>
      <w:r>
        <w:rPr>
          <w:rFonts w:ascii="Roboto" w:hAnsi="Roboto"/>
          <w:color w:val="333333"/>
          <w:sz w:val="28"/>
          <w:szCs w:val="28"/>
          <w:shd w:val="clear" w:color="auto" w:fill="FFFFFF"/>
        </w:rPr>
        <w:t xml:space="preserve">Разъяснения подготовлены помощником </w:t>
      </w:r>
      <w:r w:rsidR="003128E0">
        <w:rPr>
          <w:rFonts w:ascii="Roboto" w:hAnsi="Roboto"/>
          <w:color w:val="333333"/>
          <w:sz w:val="28"/>
          <w:szCs w:val="28"/>
          <w:shd w:val="clear" w:color="auto" w:fill="FFFFFF"/>
        </w:rPr>
        <w:t>прокурора Одоевского района Иваном</w:t>
      </w:r>
      <w:bookmarkStart w:id="0" w:name="_GoBack"/>
      <w:bookmarkEnd w:id="0"/>
      <w:r>
        <w:rPr>
          <w:rFonts w:ascii="Roboto" w:hAnsi="Roboto"/>
          <w:color w:val="333333"/>
          <w:sz w:val="28"/>
          <w:szCs w:val="28"/>
          <w:shd w:val="clear" w:color="auto" w:fill="FFFFFF"/>
        </w:rPr>
        <w:t xml:space="preserve"> Сергеевым</w:t>
      </w:r>
    </w:p>
    <w:p w:rsidR="00E82A47" w:rsidRPr="00E82A47" w:rsidRDefault="00E82A47" w:rsidP="00E82A47">
      <w:pPr>
        <w:jc w:val="both"/>
        <w:rPr>
          <w:rFonts w:ascii="Times New Roman" w:hAnsi="Times New Roman" w:cs="Times New Roman"/>
        </w:rPr>
      </w:pPr>
    </w:p>
    <w:sectPr w:rsidR="00E82A47" w:rsidRPr="00E82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47"/>
    <w:rsid w:val="00181428"/>
    <w:rsid w:val="003128E0"/>
    <w:rsid w:val="003C5A82"/>
    <w:rsid w:val="005901E9"/>
    <w:rsid w:val="007D7804"/>
    <w:rsid w:val="009F06A2"/>
    <w:rsid w:val="00E8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A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A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493">
      <w:bodyDiv w:val="1"/>
      <w:marLeft w:val="0"/>
      <w:marRight w:val="0"/>
      <w:marTop w:val="0"/>
      <w:marBottom w:val="0"/>
      <w:divBdr>
        <w:top w:val="none" w:sz="0" w:space="0" w:color="auto"/>
        <w:left w:val="none" w:sz="0" w:space="0" w:color="auto"/>
        <w:bottom w:val="none" w:sz="0" w:space="0" w:color="auto"/>
        <w:right w:val="none" w:sz="0" w:space="0" w:color="auto"/>
      </w:divBdr>
    </w:div>
    <w:div w:id="601106689">
      <w:bodyDiv w:val="1"/>
      <w:marLeft w:val="0"/>
      <w:marRight w:val="0"/>
      <w:marTop w:val="0"/>
      <w:marBottom w:val="0"/>
      <w:divBdr>
        <w:top w:val="none" w:sz="0" w:space="0" w:color="auto"/>
        <w:left w:val="none" w:sz="0" w:space="0" w:color="auto"/>
        <w:bottom w:val="none" w:sz="0" w:space="0" w:color="auto"/>
        <w:right w:val="none" w:sz="0" w:space="0" w:color="auto"/>
      </w:divBdr>
    </w:div>
    <w:div w:id="1155607806">
      <w:bodyDiv w:val="1"/>
      <w:marLeft w:val="0"/>
      <w:marRight w:val="0"/>
      <w:marTop w:val="0"/>
      <w:marBottom w:val="0"/>
      <w:divBdr>
        <w:top w:val="none" w:sz="0" w:space="0" w:color="auto"/>
        <w:left w:val="none" w:sz="0" w:space="0" w:color="auto"/>
        <w:bottom w:val="none" w:sz="0" w:space="0" w:color="auto"/>
        <w:right w:val="none" w:sz="0" w:space="0" w:color="auto"/>
      </w:divBdr>
    </w:div>
    <w:div w:id="20221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dc:creator>
  <cp:lastModifiedBy>User-27</cp:lastModifiedBy>
  <cp:revision>4</cp:revision>
  <dcterms:created xsi:type="dcterms:W3CDTF">2023-05-26T09:23:00Z</dcterms:created>
  <dcterms:modified xsi:type="dcterms:W3CDTF">2023-05-26T14:35:00Z</dcterms:modified>
</cp:coreProperties>
</file>